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1F3D" w14:textId="77777777" w:rsidR="001438FF" w:rsidRDefault="00000000">
      <w:pPr>
        <w:rPr>
          <w:sz w:val="2"/>
          <w:szCs w:val="2"/>
        </w:rPr>
      </w:pPr>
      <w:r>
        <w:pict w14:anchorId="13EC6438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98.8pt;margin-top:97.4pt;width:329.25pt;height:13.05pt;z-index:-5416;mso-position-horizontal-relative:page;mso-position-vertical-relative:page" filled="f" stroked="f">
            <v:textbox inset="0,0,0,0">
              <w:txbxContent>
                <w:p w14:paraId="0927FF87" w14:textId="50F49394" w:rsidR="001438FF" w:rsidRDefault="00000000">
                  <w:pPr>
                    <w:tabs>
                      <w:tab w:val="left" w:pos="2214"/>
                      <w:tab w:val="left" w:pos="3573"/>
                      <w:tab w:val="left" w:pos="5392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thick" w:color="000000"/>
                    </w:rPr>
                    <w:tab/>
                  </w:r>
                  <w:r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BCS a</w:t>
                  </w:r>
                  <w:r>
                    <w:rPr>
                      <w:rFonts w:ascii="Calibri" w:hAnsi="Calibri"/>
                      <w:b/>
                      <w:u w:val="thick" w:color="000000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1"/>
                      <w:u w:val="thick" w:color="000000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</w:rPr>
                    <w:t>año</w:t>
                  </w:r>
                  <w:proofErr w:type="spellEnd"/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202</w:t>
                  </w:r>
                  <w:r w:rsidR="0075273B">
                    <w:rPr>
                      <w:rFonts w:ascii="Calibri" w:hAnsi="Calibri"/>
                      <w:b/>
                      <w:spacing w:val="-1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6ECD71F6">
          <v:shape id="_x0000_s1062" type="#_x0000_t202" style="position:absolute;margin-left:84.1pt;margin-top:149.6pt;width:162.4pt;height:39.95pt;z-index:-5392;mso-position-horizontal-relative:page;mso-position-vertical-relative:page" filled="f" stroked="f">
            <v:textbox inset="0,0,0,0">
              <w:txbxContent>
                <w:p w14:paraId="5254AA24" w14:textId="77777777" w:rsidR="001438FF" w:rsidRDefault="00000000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</w:rPr>
                    <w:t>Ing.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José Alfredo Bermúdez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Beltrán</w:t>
                  </w:r>
                </w:p>
                <w:p w14:paraId="151018E6" w14:textId="77777777" w:rsidR="001438FF" w:rsidRDefault="00000000">
                  <w:pPr>
                    <w:pStyle w:val="Textoindependiente"/>
                    <w:ind w:right="155"/>
                  </w:pPr>
                  <w:proofErr w:type="spellStart"/>
                  <w:r>
                    <w:rPr>
                      <w:spacing w:val="-1"/>
                    </w:rPr>
                    <w:t>Secretario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Pesca,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Acuacultura</w:t>
                  </w:r>
                  <w:proofErr w:type="spellEnd"/>
                  <w:r>
                    <w:t xml:space="preserve"> 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Agropecuario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A99DE5B">
          <v:shape id="_x0000_s1061" type="#_x0000_t202" style="position:absolute;margin-left:267.25pt;margin-top:190.05pt;width:260.75pt;height:13.05pt;z-index:-5368;mso-position-horizontal-relative:page;mso-position-vertical-relative:page" filled="f" stroked="f">
            <v:textbox inset="0,0,0,0">
              <w:txbxContent>
                <w:p w14:paraId="4E6C2166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b/>
                      <w:spacing w:val="-1"/>
                    </w:rPr>
                    <w:t>Asunto</w:t>
                  </w:r>
                  <w:proofErr w:type="spellEnd"/>
                  <w:r>
                    <w:rPr>
                      <w:b/>
                      <w:spacing w:val="-1"/>
                    </w:rPr>
                    <w:t xml:space="preserve">: </w:t>
                  </w:r>
                  <w:proofErr w:type="spellStart"/>
                  <w:r>
                    <w:rPr>
                      <w:spacing w:val="-1"/>
                    </w:rPr>
                    <w:t>Solicitud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apoyo</w:t>
                  </w:r>
                  <w:proofErr w:type="spellEnd"/>
                  <w:r>
                    <w:rPr>
                      <w:spacing w:val="-1"/>
                    </w:rPr>
                    <w:t xml:space="preserve"> 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Ingreso</w:t>
                  </w:r>
                  <w:proofErr w:type="spellEnd"/>
                  <w:r>
                    <w:rPr>
                      <w:spacing w:val="-1"/>
                    </w:rPr>
                    <w:t xml:space="preserve"> al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Programa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Estatal</w:t>
                  </w:r>
                </w:p>
              </w:txbxContent>
            </v:textbox>
            <w10:wrap anchorx="page" anchory="page"/>
          </v:shape>
        </w:pict>
      </w:r>
      <w:r>
        <w:pict w14:anchorId="5BF429CA">
          <v:shape id="_x0000_s1060" type="#_x0000_t202" style="position:absolute;margin-left:324.25pt;margin-top:215.5pt;width:205.95pt;height:13.05pt;z-index:-5344;mso-position-horizontal-relative:page;mso-position-vertical-relative:page" filled="f" stroked="f">
            <v:textbox inset="0,0,0,0">
              <w:txbxContent>
                <w:p w14:paraId="26B0D1A2" w14:textId="77777777" w:rsidR="001438FF" w:rsidRDefault="00000000">
                  <w:pPr>
                    <w:tabs>
                      <w:tab w:val="left" w:pos="4099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spacing w:val="-1"/>
                    </w:rPr>
                    <w:t>Componente</w:t>
                  </w:r>
                  <w:proofErr w:type="spellEnd"/>
                  <w:r>
                    <w:rPr>
                      <w:rFonts w:ascii="Calibri"/>
                      <w:b/>
                      <w:spacing w:val="-1"/>
                    </w:rPr>
                    <w:t xml:space="preserve">: </w:t>
                  </w:r>
                  <w:r>
                    <w:rPr>
                      <w:rFonts w:asci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0F41754">
          <v:shape id="_x0000_s1059" type="#_x0000_t202" style="position:absolute;margin-left:84.1pt;margin-top:240.85pt;width:444.1pt;height:113.75pt;z-index:-5320;mso-position-horizontal-relative:page;mso-position-vertical-relative:page" filled="f" stroked="f">
            <v:textbox inset="0,0,0,0">
              <w:txbxContent>
                <w:p w14:paraId="5329409F" w14:textId="77777777" w:rsidR="001438FF" w:rsidRDefault="00000000">
                  <w:pPr>
                    <w:pStyle w:val="Textoindependiente"/>
                    <w:spacing w:line="245" w:lineRule="exact"/>
                    <w:jc w:val="both"/>
                  </w:pPr>
                  <w:proofErr w:type="gramStart"/>
                  <w:r>
                    <w:rPr>
                      <w:spacing w:val="-1"/>
                    </w:rPr>
                    <w:t>En</w:t>
                  </w:r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base</w:t>
                  </w:r>
                  <w:proofErr w:type="gramEnd"/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proofErr w:type="gramStart"/>
                  <w:r>
                    <w:t xml:space="preserve">a </w:t>
                  </w:r>
                  <w:r>
                    <w:rPr>
                      <w:spacing w:val="17"/>
                    </w:rPr>
                    <w:t xml:space="preserve"> </w:t>
                  </w:r>
                  <w:proofErr w:type="spellStart"/>
                  <w:r>
                    <w:t>los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Lineamientos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proofErr w:type="gram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gramStart"/>
                  <w:r>
                    <w:t xml:space="preserve">la </w:t>
                  </w:r>
                  <w:r>
                    <w:rPr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Ejecución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Programa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Estatal</w:t>
                  </w:r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"/>
                    </w:rPr>
                    <w:t>Apoyos</w:t>
                  </w:r>
                  <w:proofErr w:type="spellEnd"/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Productivos</w:t>
                  </w:r>
                  <w:proofErr w:type="spellEnd"/>
                  <w:proofErr w:type="gramEnd"/>
                </w:p>
                <w:p w14:paraId="70A0ED13" w14:textId="6EAB4F96" w:rsidR="001438FF" w:rsidRDefault="00000000">
                  <w:pPr>
                    <w:pStyle w:val="Textoindependiente"/>
                    <w:spacing w:before="134" w:line="359" w:lineRule="auto"/>
                    <w:ind w:right="17"/>
                    <w:jc w:val="both"/>
                  </w:pPr>
                  <w:proofErr w:type="spellStart"/>
                  <w:r>
                    <w:rPr>
                      <w:spacing w:val="-1"/>
                    </w:rPr>
                    <w:t>Agropecuarios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t>el</w:t>
                  </w:r>
                  <w:proofErr w:type="spellEnd"/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Ejercicio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202</w:t>
                  </w:r>
                  <w:r w:rsidR="0075273B">
                    <w:rPr>
                      <w:spacing w:val="-1"/>
                    </w:rPr>
                    <w:t>6</w:t>
                  </w:r>
                  <w:r>
                    <w:rPr>
                      <w:spacing w:val="-1"/>
                    </w:rP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Gobierno</w:t>
                  </w:r>
                  <w:proofErr w:type="spell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2"/>
                    </w:rPr>
                    <w:t>del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Baja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California Sur,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que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asignó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7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Secretaría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Pesca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Acuacultura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Agropecuario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t>el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Boletín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Oficial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No.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26,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fecha</w:t>
                  </w:r>
                  <w:proofErr w:type="spell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4"/>
                    </w:rPr>
                    <w:t>10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 w:rsidR="0075273B">
                    <w:rPr>
                      <w:spacing w:val="-1"/>
                    </w:rPr>
                    <w:t>marzo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presente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año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9"/>
                    </w:rPr>
                    <w:t xml:space="preserve"> </w:t>
                  </w:r>
                  <w:proofErr w:type="spellStart"/>
                  <w:r>
                    <w:t>por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este</w:t>
                  </w:r>
                  <w:proofErr w:type="spellEnd"/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conducto</w:t>
                  </w:r>
                  <w:proofErr w:type="spellEnd"/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solicito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t>nos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considere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los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siguientes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conceptos</w:t>
                  </w:r>
                  <w:proofErr w:type="spell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apoyo</w:t>
                  </w:r>
                  <w:proofErr w:type="spellEnd"/>
                  <w:r>
                    <w:rPr>
                      <w:spacing w:val="-1"/>
                    </w:rPr>
                    <w:t>:</w:t>
                  </w:r>
                </w:p>
                <w:p w14:paraId="68B3DF85" w14:textId="77777777" w:rsidR="001438FF" w:rsidRDefault="00000000">
                  <w:pPr>
                    <w:tabs>
                      <w:tab w:val="left" w:pos="8675"/>
                    </w:tabs>
                    <w:spacing w:before="1"/>
                    <w:ind w:left="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thick" w:color="000000"/>
                    </w:rPr>
                    <w:tab/>
                  </w:r>
                  <w:r>
                    <w:rPr>
                      <w:rFonts w:ascii="Calibri"/>
                      <w:b/>
                    </w:rPr>
                    <w:t>_</w:t>
                  </w:r>
                </w:p>
              </w:txbxContent>
            </v:textbox>
            <w10:wrap anchorx="page" anchory="page"/>
          </v:shape>
        </w:pict>
      </w:r>
      <w:r>
        <w:pict w14:anchorId="6F2FCF66">
          <v:shape id="_x0000_s1058" type="#_x0000_t202" style="position:absolute;margin-left:84.1pt;margin-top:361.8pt;width:443.25pt;height:13.05pt;z-index:-5296;mso-position-horizontal-relative:page;mso-position-vertical-relative:page" filled="f" stroked="f">
            <v:textbox inset="0,0,0,0">
              <w:txbxContent>
                <w:p w14:paraId="39CCDE0F" w14:textId="77777777" w:rsidR="001438FF" w:rsidRDefault="00000000">
                  <w:pPr>
                    <w:tabs>
                      <w:tab w:val="left" w:pos="8786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thick" w:color="000000"/>
                    </w:rPr>
                    <w:tab/>
                  </w:r>
                  <w:r>
                    <w:rPr>
                      <w:rFonts w:ascii="Calibri"/>
                      <w:b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18346CC0">
          <v:shape id="_x0000_s1057" type="#_x0000_t202" style="position:absolute;margin-left:84.1pt;margin-top:391.8pt;width:12.15pt;height:13.05pt;z-index:-5272;mso-position-horizontal-relative:page;mso-position-vertical-relative:page" filled="f" stroked="f">
            <v:textbox inset="0,0,0,0">
              <w:txbxContent>
                <w:p w14:paraId="7201806E" w14:textId="77777777" w:rsidR="001438FF" w:rsidRDefault="00000000">
                  <w:pPr>
                    <w:pStyle w:val="Textoindependiente"/>
                    <w:spacing w:line="245" w:lineRule="exact"/>
                  </w:pPr>
                  <w:r>
                    <w:t>Le</w:t>
                  </w:r>
                </w:p>
              </w:txbxContent>
            </v:textbox>
            <w10:wrap anchorx="page" anchory="page"/>
          </v:shape>
        </w:pict>
      </w:r>
      <w:r>
        <w:pict w14:anchorId="2E3CBC6C">
          <v:shape id="_x0000_s1056" type="#_x0000_t202" style="position:absolute;margin-left:109.9pt;margin-top:391.8pt;width:37.8pt;height:13.05pt;z-index:-5248;mso-position-horizontal-relative:page;mso-position-vertical-relative:page" filled="f" stroked="f">
            <v:textbox inset="0,0,0,0">
              <w:txbxContent>
                <w:p w14:paraId="726EB98E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informo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B153753">
          <v:shape id="_x0000_s1055" type="#_x0000_t202" style="position:absolute;margin-left:161.25pt;margin-top:391.8pt;width:19pt;height:13.05pt;z-index:-5224;mso-position-horizontal-relative:page;mso-position-vertical-relative:page" filled="f" stroked="f">
            <v:textbox inset="0,0,0,0">
              <w:txbxContent>
                <w:p w14:paraId="2B374882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que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7F85EEB">
          <v:shape id="_x0000_s1054" type="#_x0000_t202" style="position:absolute;margin-left:193.85pt;margin-top:391.8pt;width:16.95pt;height:13.05pt;z-index:-5200;mso-position-horizontal-relative:page;mso-position-vertical-relative:page" filled="f" stroked="f">
            <v:textbox inset="0,0,0,0">
              <w:txbxContent>
                <w:p w14:paraId="37947704" w14:textId="77777777" w:rsidR="001438FF" w:rsidRDefault="00000000">
                  <w:pPr>
                    <w:pStyle w:val="Textoindependiente"/>
                    <w:spacing w:line="245" w:lineRule="exact"/>
                  </w:pPr>
                  <w:r>
                    <w:rPr>
                      <w:spacing w:val="-2"/>
                    </w:rPr>
                    <w:t>soy</w:t>
                  </w:r>
                </w:p>
              </w:txbxContent>
            </v:textbox>
            <w10:wrap anchorx="page" anchory="page"/>
          </v:shape>
        </w:pict>
      </w:r>
      <w:r>
        <w:pict w14:anchorId="7E5E2945">
          <v:shape id="_x0000_s1053" type="#_x0000_t202" style="position:absolute;margin-left:224.55pt;margin-top:391.8pt;width:46.95pt;height:13.05pt;z-index:-5176;mso-position-horizontal-relative:page;mso-position-vertical-relative:page" filled="f" stroked="f">
            <v:textbox inset="0,0,0,0">
              <w:txbxContent>
                <w:p w14:paraId="731DE296" w14:textId="77777777" w:rsidR="001438FF" w:rsidRDefault="00000000">
                  <w:pPr>
                    <w:pStyle w:val="Textoindependiente"/>
                    <w:spacing w:line="245" w:lineRule="exact"/>
                  </w:pPr>
                  <w:r>
                    <w:rPr>
                      <w:spacing w:val="-1"/>
                    </w:rPr>
                    <w:t>productor</w:t>
                  </w:r>
                </w:p>
              </w:txbxContent>
            </v:textbox>
            <w10:wrap anchorx="page" anchory="page"/>
          </v:shape>
        </w:pict>
      </w:r>
      <w:r>
        <w:pict w14:anchorId="7D623C57">
          <v:shape id="_x0000_s1052" type="#_x0000_t202" style="position:absolute;margin-left:285pt;margin-top:391.8pt;width:13.95pt;height:13.05pt;z-index:-5152;mso-position-horizontal-relative:page;mso-position-vertical-relative:page" filled="f" stroked="f">
            <v:textbox inset="0,0,0,0">
              <w:txbxContent>
                <w:p w14:paraId="4AB98AF2" w14:textId="77777777" w:rsidR="001438FF" w:rsidRDefault="00000000">
                  <w:pPr>
                    <w:pStyle w:val="Textoindependiente"/>
                    <w:spacing w:line="245" w:lineRule="exact"/>
                  </w:pPr>
                  <w:r>
                    <w:rPr>
                      <w:spacing w:val="-1"/>
                    </w:rPr>
                    <w:t>(a)</w:t>
                  </w:r>
                </w:p>
              </w:txbxContent>
            </v:textbox>
            <w10:wrap anchorx="page" anchory="page"/>
          </v:shape>
        </w:pict>
      </w:r>
      <w:r>
        <w:pict w14:anchorId="3CB1D49C">
          <v:shape id="_x0000_s1051" type="#_x0000_t202" style="position:absolute;margin-left:312.5pt;margin-top:391.8pt;width:102.9pt;height:13.05pt;z-index:-5128;mso-position-horizontal-relative:page;mso-position-vertical-relative:page" filled="f" stroked="f">
            <v:textbox inset="0,0,0,0">
              <w:txbxContent>
                <w:p w14:paraId="645CEF95" w14:textId="77777777" w:rsidR="001438FF" w:rsidRDefault="00000000">
                  <w:pPr>
                    <w:pStyle w:val="Textoindependiente"/>
                    <w:tabs>
                      <w:tab w:val="left" w:pos="2038"/>
                    </w:tabs>
                    <w:spacing w:line="245" w:lineRule="exact"/>
                  </w:pP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D363A05">
          <v:shape id="_x0000_s1050" type="#_x0000_t202" style="position:absolute;margin-left:426.75pt;margin-top:391.8pt;width:18.2pt;height:13.05pt;z-index:-5104;mso-position-horizontal-relative:page;mso-position-vertical-relative:page" filled="f" stroked="f">
            <v:textbox inset="0,0,0,0">
              <w:txbxContent>
                <w:p w14:paraId="6E19ED56" w14:textId="77777777" w:rsidR="001438FF" w:rsidRDefault="00000000">
                  <w:pPr>
                    <w:pStyle w:val="Textoindependiente"/>
                    <w:spacing w:line="245" w:lineRule="exact"/>
                  </w:pPr>
                  <w:r>
                    <w:rPr>
                      <w:spacing w:val="-1"/>
                    </w:rPr>
                    <w:t>con</w:t>
                  </w:r>
                </w:p>
              </w:txbxContent>
            </v:textbox>
            <w10:wrap anchorx="page" anchory="page"/>
          </v:shape>
        </w:pict>
      </w:r>
      <w:r>
        <w:pict w14:anchorId="745C8105">
          <v:shape id="_x0000_s1049" type="#_x0000_t202" style="position:absolute;margin-left:458.4pt;margin-top:391.8pt;width:43pt;height:13.05pt;z-index:-5080;mso-position-horizontal-relative:page;mso-position-vertical-relative:page" filled="f" stroked="f">
            <v:textbox inset="0,0,0,0">
              <w:txbxContent>
                <w:p w14:paraId="313B793D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domicilio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BCE874B">
          <v:shape id="_x0000_s1048" type="#_x0000_t202" style="position:absolute;margin-left:514.9pt;margin-top:391.8pt;width:13.15pt;height:13.05pt;z-index:-5056;mso-position-horizontal-relative:page;mso-position-vertical-relative:page" filled="f" stroked="f">
            <v:textbox inset="0,0,0,0">
              <w:txbxContent>
                <w:p w14:paraId="0AEDADE3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en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D290011">
          <v:shape id="_x0000_s1047" type="#_x0000_t202" style="position:absolute;margin-left:84.1pt;margin-top:412pt;width:443.9pt;height:13.05pt;z-index:-5032;mso-position-horizontal-relative:page;mso-position-vertical-relative:page" filled="f" stroked="f">
            <v:textbox inset="0,0,0,0">
              <w:txbxContent>
                <w:p w14:paraId="0864995A" w14:textId="77777777" w:rsidR="001438FF" w:rsidRDefault="00000000">
                  <w:pPr>
                    <w:pStyle w:val="Textoindependiente"/>
                    <w:tabs>
                      <w:tab w:val="left" w:pos="7291"/>
                    </w:tabs>
                    <w:spacing w:line="245" w:lineRule="exact"/>
                  </w:pP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  <w:r>
                    <w:t>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cuento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con</w:t>
                  </w:r>
                  <w:r>
                    <w:rPr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los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8F47262">
          <v:shape id="_x0000_s1046" type="#_x0000_t202" style="position:absolute;margin-left:84.1pt;margin-top:432.15pt;width:443.9pt;height:53.5pt;z-index:-5008;mso-position-horizontal-relative:page;mso-position-vertical-relative:page" filled="f" stroked="f">
            <v:textbox inset="0,0,0,0">
              <w:txbxContent>
                <w:p w14:paraId="57DC0F59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Documentos</w:t>
                  </w:r>
                  <w:proofErr w:type="spellEnd"/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sujeto</w:t>
                  </w:r>
                  <w:proofErr w:type="spellEnd"/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Apoyo</w:t>
                  </w:r>
                  <w:proofErr w:type="spellEnd"/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acuerdo</w:t>
                  </w:r>
                  <w:proofErr w:type="spellEnd"/>
                  <w:r>
                    <w:rPr>
                      <w:spacing w:val="4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3"/>
                    </w:rPr>
                    <w:t xml:space="preserve"> </w:t>
                  </w:r>
                  <w:proofErr w:type="spellStart"/>
                  <w:r>
                    <w:t>los</w:t>
                  </w:r>
                  <w:proofErr w:type="spellEnd"/>
                  <w:r>
                    <w:rPr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requisitos</w:t>
                  </w:r>
                  <w:proofErr w:type="spellEnd"/>
                  <w:r>
                    <w:rPr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generales</w:t>
                  </w:r>
                  <w:proofErr w:type="spellEnd"/>
                  <w:r>
                    <w:rPr>
                      <w:spacing w:val="43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específicos</w:t>
                  </w:r>
                  <w:proofErr w:type="spellEnd"/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</w:p>
                <w:p w14:paraId="3045A9EA" w14:textId="77777777" w:rsidR="001438FF" w:rsidRDefault="00000000">
                  <w:pPr>
                    <w:pStyle w:val="Textoindependiente"/>
                    <w:spacing w:before="19" w:line="406" w:lineRule="exact"/>
                    <w:ind w:right="17"/>
                  </w:pPr>
                  <w:proofErr w:type="spellStart"/>
                  <w:r>
                    <w:rPr>
                      <w:spacing w:val="-1"/>
                    </w:rPr>
                    <w:t>Elegibilidad</w:t>
                  </w:r>
                  <w:proofErr w:type="spellEnd"/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Programa</w:t>
                  </w:r>
                  <w:proofErr w:type="spellEnd"/>
                  <w:r>
                    <w:rPr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que</w:t>
                  </w:r>
                  <w:proofErr w:type="spellEnd"/>
                  <w:r>
                    <w:rPr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señalan</w:t>
                  </w:r>
                  <w:proofErr w:type="spellEnd"/>
                  <w:r>
                    <w:rPr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los</w:t>
                  </w:r>
                  <w:proofErr w:type="spellEnd"/>
                  <w:r>
                    <w:rPr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lineamientos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r>
                    <w:t xml:space="preserve"> </w:t>
                  </w:r>
                  <w:r>
                    <w:rPr>
                      <w:spacing w:val="41"/>
                    </w:rPr>
                    <w:t xml:space="preserve"> </w:t>
                  </w:r>
                  <w:proofErr w:type="spellStart"/>
                  <w:r>
                    <w:t>Así</w:t>
                  </w:r>
                  <w:proofErr w:type="spellEnd"/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también</w:t>
                  </w:r>
                  <w:r>
                    <w:rPr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estoy</w:t>
                  </w:r>
                  <w:proofErr w:type="spellEnd"/>
                  <w:r>
                    <w:rPr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consciente</w:t>
                  </w:r>
                  <w:proofErr w:type="spellEnd"/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que</w:t>
                  </w:r>
                  <w:proofErr w:type="spell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la</w:t>
                  </w:r>
                  <w:r>
                    <w:rPr>
                      <w:spacing w:val="57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autorización</w:t>
                  </w:r>
                  <w:proofErr w:type="spellEnd"/>
                  <w:r>
                    <w:rPr>
                      <w:spacing w:val="-1"/>
                    </w:rPr>
                    <w:t xml:space="preserve"> de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esta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solicitud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está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sujeta</w:t>
                  </w:r>
                  <w:proofErr w:type="spellEnd"/>
                  <w:r>
                    <w:t xml:space="preserve"> a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disponibilidad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presupuestal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24D4C3CA">
          <v:shape id="_x0000_s1045" type="#_x0000_t202" style="position:absolute;margin-left:84.1pt;margin-top:502.6pt;width:443.9pt;height:28.55pt;z-index:-4984;mso-position-horizontal-relative:page;mso-position-vertical-relative:page" filled="f" stroked="f">
            <v:textbox inset="0,0,0,0">
              <w:txbxContent>
                <w:p w14:paraId="048E6096" w14:textId="77777777" w:rsidR="001438FF" w:rsidRDefault="00000000">
                  <w:pPr>
                    <w:pStyle w:val="Textoindependiente"/>
                    <w:spacing w:line="245" w:lineRule="exact"/>
                  </w:pPr>
                  <w:proofErr w:type="spellStart"/>
                  <w:r>
                    <w:rPr>
                      <w:b/>
                      <w:spacing w:val="-1"/>
                    </w:rPr>
                    <w:t>Adjunto</w:t>
                  </w:r>
                  <w:proofErr w:type="spellEnd"/>
                  <w:r>
                    <w:rPr>
                      <w:b/>
                      <w:spacing w:val="-1"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"/>
                    </w:rPr>
                    <w:t>Ficha</w:t>
                  </w:r>
                  <w:proofErr w:type="spellEnd"/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Técnica</w:t>
                  </w:r>
                  <w:proofErr w:type="gramEnd"/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de</w:t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la</w:t>
                  </w:r>
                  <w:proofErr w:type="gramEnd"/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"/>
                    </w:rPr>
                    <w:t>información</w:t>
                  </w:r>
                  <w:proofErr w:type="spellEnd"/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del</w:t>
                  </w:r>
                  <w:proofErr w:type="gramEnd"/>
                  <w:r>
                    <w:t xml:space="preserve"> 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"/>
                    </w:rPr>
                    <w:t>objeto</w:t>
                  </w:r>
                  <w:proofErr w:type="spellEnd"/>
                  <w:r>
                    <w:t xml:space="preserve">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proofErr w:type="gramEnd"/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t xml:space="preserve">la 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solicitud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r>
                    <w:t xml:space="preserve"> 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Programa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así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como</w:t>
                  </w:r>
                  <w:proofErr w:type="spellEnd"/>
                </w:p>
                <w:p w14:paraId="651BFDC8" w14:textId="77777777" w:rsidR="001438FF" w:rsidRDefault="00000000">
                  <w:pPr>
                    <w:pStyle w:val="Textoindependiente"/>
                    <w:spacing w:before="41"/>
                  </w:pPr>
                  <w:proofErr w:type="spellStart"/>
                  <w:r>
                    <w:rPr>
                      <w:spacing w:val="-1"/>
                    </w:rPr>
                    <w:t>documentación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soporte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requerida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1167D9FA">
          <v:shape id="_x0000_s1044" type="#_x0000_t202" style="position:absolute;margin-left:84.1pt;margin-top:569.1pt;width:66pt;height:13.05pt;z-index:-4960;mso-position-horizontal-relative:page;mso-position-vertical-relative:page" filled="f" stroked="f">
            <v:textbox inset="0,0,0,0">
              <w:txbxContent>
                <w:p w14:paraId="27CA4436" w14:textId="77777777" w:rsidR="001438FF" w:rsidRDefault="00000000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spacing w:val="-1"/>
                    </w:rPr>
                    <w:t>Atentamente</w:t>
                  </w:r>
                  <w:proofErr w:type="spellEnd"/>
                  <w:r>
                    <w:rPr>
                      <w:rFonts w:ascii="Calibri"/>
                      <w:b/>
                      <w:spacing w:val="-1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58220B22">
          <v:shape id="_x0000_s1043" type="#_x0000_t202" style="position:absolute;margin-left:347.2pt;margin-top:619.85pt;width:183.1pt;height:13.05pt;z-index:-4936;mso-position-horizontal-relative:page;mso-position-vertical-relative:page" filled="f" stroked="f">
            <v:textbox inset="0,0,0,0">
              <w:txbxContent>
                <w:p w14:paraId="5927A655" w14:textId="77777777" w:rsidR="001438FF" w:rsidRDefault="00000000">
                  <w:pPr>
                    <w:pStyle w:val="Textoindependiente"/>
                    <w:tabs>
                      <w:tab w:val="left" w:pos="3642"/>
                    </w:tabs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Firma</w:t>
                  </w:r>
                  <w:proofErr w:type="spellEnd"/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D1203D9">
          <v:shape id="_x0000_s1042" type="#_x0000_t202" style="position:absolute;margin-left:84.1pt;margin-top:646.6pt;width:292.2pt;height:13.05pt;z-index:-4912;mso-position-horizontal-relative:page;mso-position-vertical-relative:page" filled="f" stroked="f">
            <v:textbox inset="0,0,0,0">
              <w:txbxContent>
                <w:p w14:paraId="628C144D" w14:textId="77777777" w:rsidR="001438FF" w:rsidRDefault="00000000">
                  <w:pPr>
                    <w:pStyle w:val="Textoindependiente"/>
                    <w:tabs>
                      <w:tab w:val="left" w:pos="5824"/>
                    </w:tabs>
                    <w:spacing w:line="245" w:lineRule="exact"/>
                  </w:pPr>
                  <w:r>
                    <w:rPr>
                      <w:spacing w:val="-1"/>
                    </w:rPr>
                    <w:t>Nombre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solicitante</w:t>
                  </w:r>
                  <w:proofErr w:type="spellEnd"/>
                  <w:r>
                    <w:rPr>
                      <w:spacing w:val="-1"/>
                    </w:rP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72A7646">
          <v:shape id="_x0000_s1041" type="#_x0000_t202" style="position:absolute;margin-left:84.1pt;margin-top:666.8pt;width:175.25pt;height:13.05pt;z-index:-4888;mso-position-horizontal-relative:page;mso-position-vertical-relative:page" filled="f" stroked="f">
            <v:textbox inset="0,0,0,0">
              <w:txbxContent>
                <w:p w14:paraId="4DB52BF8" w14:textId="77777777" w:rsidR="001438FF" w:rsidRDefault="00000000">
                  <w:pPr>
                    <w:pStyle w:val="Textoindependiente"/>
                    <w:tabs>
                      <w:tab w:val="left" w:pos="3485"/>
                    </w:tabs>
                    <w:spacing w:line="245" w:lineRule="exact"/>
                  </w:pPr>
                  <w:proofErr w:type="spellStart"/>
                  <w:r>
                    <w:rPr>
                      <w:spacing w:val="-1"/>
                    </w:rPr>
                    <w:t>Teléfono</w:t>
                  </w:r>
                  <w:proofErr w:type="spellEnd"/>
                  <w:r>
                    <w:rPr>
                      <w:spacing w:val="-1"/>
                    </w:rP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3081820">
          <v:shape id="_x0000_s1040" type="#_x0000_t202" style="position:absolute;margin-left:84.1pt;margin-top:686.95pt;width:174.5pt;height:13.05pt;z-index:-4864;mso-position-horizontal-relative:page;mso-position-vertical-relative:page" filled="f" stroked="f">
            <v:textbox inset="0,0,0,0">
              <w:txbxContent>
                <w:p w14:paraId="41640127" w14:textId="77777777" w:rsidR="001438FF" w:rsidRDefault="00000000">
                  <w:pPr>
                    <w:pStyle w:val="Textoindependiente"/>
                    <w:tabs>
                      <w:tab w:val="left" w:pos="3470"/>
                    </w:tabs>
                    <w:spacing w:line="245" w:lineRule="exact"/>
                  </w:pPr>
                  <w:r>
                    <w:rPr>
                      <w:spacing w:val="-1"/>
                    </w:rPr>
                    <w:t>RFC: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8923C0D">
          <v:shape id="_x0000_s1039" type="#_x0000_t202" style="position:absolute;margin-left:84.1pt;margin-top:707.1pt;width:176.8pt;height:13.05pt;z-index:-4840;mso-position-horizontal-relative:page;mso-position-vertical-relative:page" filled="f" stroked="f">
            <v:textbox inset="0,0,0,0">
              <w:txbxContent>
                <w:p w14:paraId="21B0DAF8" w14:textId="77777777" w:rsidR="001438FF" w:rsidRDefault="00000000">
                  <w:pPr>
                    <w:pStyle w:val="Textoindependiente"/>
                    <w:tabs>
                      <w:tab w:val="left" w:pos="3516"/>
                    </w:tabs>
                    <w:spacing w:line="245" w:lineRule="exact"/>
                  </w:pPr>
                  <w:r>
                    <w:rPr>
                      <w:spacing w:val="-1"/>
                    </w:rPr>
                    <w:t>CURP: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D166994">
          <v:shape id="_x0000_s1038" type="#_x0000_t202" style="position:absolute;margin-left:199.8pt;margin-top:95.7pt;width:111.85pt;height:12pt;z-index:-4816;mso-position-horizontal-relative:page;mso-position-vertical-relative:page" filled="f" stroked="f">
            <v:textbox inset="0,0,0,0">
              <w:txbxContent>
                <w:p w14:paraId="133EE7A3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DD4F13">
          <v:shape id="_x0000_s1037" type="#_x0000_t202" style="position:absolute;margin-left:342.45pt;margin-top:95.7pt;width:35.1pt;height:12pt;z-index:-4792;mso-position-horizontal-relative:page;mso-position-vertical-relative:page" filled="f" stroked="f">
            <v:textbox inset="0,0,0,0">
              <w:txbxContent>
                <w:p w14:paraId="62C4FAC7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2F4C91">
          <v:shape id="_x0000_s1036" type="#_x0000_t202" style="position:absolute;margin-left:391.65pt;margin-top:95.7pt;width:79.05pt;height:12pt;z-index:-4768;mso-position-horizontal-relative:page;mso-position-vertical-relative:page" filled="f" stroked="f">
            <v:textbox inset="0,0,0,0">
              <w:txbxContent>
                <w:p w14:paraId="519C0A42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992727">
          <v:shape id="_x0000_s1035" type="#_x0000_t202" style="position:absolute;margin-left:389.95pt;margin-top:213.8pt;width:139.3pt;height:12pt;z-index:-4744;mso-position-horizontal-relative:page;mso-position-vertical-relative:page" filled="f" stroked="f">
            <v:textbox inset="0,0,0,0">
              <w:txbxContent>
                <w:p w14:paraId="12F4BD7A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7FB9CA">
          <v:shape id="_x0000_s1034" type="#_x0000_t202" style="position:absolute;margin-left:85.1pt;margin-top:339.8pt;width:434.85pt;height:12pt;z-index:-4720;mso-position-horizontal-relative:page;mso-position-vertical-relative:page" filled="f" stroked="f">
            <v:textbox inset="0,0,0,0">
              <w:txbxContent>
                <w:p w14:paraId="2263032A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07642E">
          <v:shape id="_x0000_s1033" type="#_x0000_t202" style="position:absolute;margin-left:85.1pt;margin-top:360.1pt;width:440.25pt;height:12pt;z-index:-4696;mso-position-horizontal-relative:page;mso-position-vertical-relative:page" filled="f" stroked="f">
            <v:textbox inset="0,0,0,0">
              <w:txbxContent>
                <w:p w14:paraId="1B4141BE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9B24D5">
          <v:shape id="_x0000_s1032" type="#_x0000_t202" style="position:absolute;margin-left:313.5pt;margin-top:390.1pt;width:100.95pt;height:12pt;z-index:-4672;mso-position-horizontal-relative:page;mso-position-vertical-relative:page" filled="f" stroked="f">
            <v:textbox inset="0,0,0,0">
              <w:txbxContent>
                <w:p w14:paraId="2BEC5619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E0DD58">
          <v:shape id="_x0000_s1031" type="#_x0000_t202" style="position:absolute;margin-left:85.1pt;margin-top:410.25pt;width:363.6pt;height:12pt;z-index:-4648;mso-position-horizontal-relative:page;mso-position-vertical-relative:page" filled="f" stroked="f">
            <v:textbox inset="0,0,0,0">
              <w:txbxContent>
                <w:p w14:paraId="082E34E9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9823E7">
          <v:shape id="_x0000_s1030" type="#_x0000_t202" style="position:absolute;margin-left:373.75pt;margin-top:618.15pt;width:155.6pt;height:12pt;z-index:-4624;mso-position-horizontal-relative:page;mso-position-vertical-relative:page" filled="f" stroked="f">
            <v:textbox inset="0,0,0,0">
              <w:txbxContent>
                <w:p w14:paraId="62BEA273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A631D4">
          <v:shape id="_x0000_s1029" type="#_x0000_t202" style="position:absolute;margin-left:192.4pt;margin-top:644.9pt;width:183pt;height:12pt;z-index:-4600;mso-position-horizontal-relative:page;mso-position-vertical-relative:page" filled="f" stroked="f">
            <v:textbox inset="0,0,0,0">
              <w:txbxContent>
                <w:p w14:paraId="0F3DD4A9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D274D9">
          <v:shape id="_x0000_s1028" type="#_x0000_t202" style="position:absolute;margin-left:130.2pt;margin-top:665.05pt;width:128.15pt;height:12pt;z-index:-4576;mso-position-horizontal-relative:page;mso-position-vertical-relative:page" filled="f" stroked="f">
            <v:textbox inset="0,0,0,0">
              <w:txbxContent>
                <w:p w14:paraId="66BB15A1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D972B6">
          <v:shape id="_x0000_s1027" type="#_x0000_t202" style="position:absolute;margin-left:107.55pt;margin-top:685.2pt;width:150.1pt;height:12pt;z-index:-4552;mso-position-horizontal-relative:page;mso-position-vertical-relative:page" filled="f" stroked="f">
            <v:textbox inset="0,0,0,0">
              <w:txbxContent>
                <w:p w14:paraId="69BA9826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128DB4">
          <v:shape id="_x0000_s1026" type="#_x0000_t202" style="position:absolute;margin-left:115.2pt;margin-top:705.4pt;width:144.75pt;height:12pt;z-index:-4528;mso-position-horizontal-relative:page;mso-position-vertical-relative:page" filled="f" stroked="f">
            <v:textbox inset="0,0,0,0">
              <w:txbxContent>
                <w:p w14:paraId="606E14E7" w14:textId="77777777" w:rsidR="001438FF" w:rsidRDefault="001438F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438FF">
      <w:type w:val="continuous"/>
      <w:pgSz w:w="12240" w:h="15840"/>
      <w:pgMar w:top="1500" w:right="15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8FF"/>
    <w:rsid w:val="001438FF"/>
    <w:rsid w:val="004E3104"/>
    <w:rsid w:val="007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3C50B4A8"/>
  <w15:docId w15:val="{BA322B6B-CA33-4D91-920A-4A7E38F4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Trini-Cota</dc:creator>
  <cp:lastModifiedBy>Tito Armando Juarez</cp:lastModifiedBy>
  <cp:revision>2</cp:revision>
  <dcterms:created xsi:type="dcterms:W3CDTF">2024-05-17T14:23:00Z</dcterms:created>
  <dcterms:modified xsi:type="dcterms:W3CDTF">2026-04-08T17:48:00Z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2024-05-17T00:00:00Z</vt:filetime>
  </property>
</Properties>
</file>